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tyles+xml" PartName="/word/styles.xml"/>
  <Override ContentType="application/vnd.openxmlformats-officedocument.drawingml.diagramData+xml" PartName="/word/diagrams/data1.xml"/>
  <Override ContentType="application/vnd.openxmlformats-officedocument.wordprocessingml.fontTable+xml" PartName="/word/fontTable.xml"/>
  <Override ContentType="application/vnd.ms-office.drawingml.diagramDrawing+xml" PartName="/word/diagrams/drawing1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footer+xml" PartName="/word/footer1.xml"/>
  <Override ContentType="application/vnd.openxmlformats-officedocument.drawingml.diagramLayout+xml" PartName="/word/diagrams/layout1.xml"/>
  <Override ContentType="application/vnd.openxmlformats-officedocument.wordprocessingml.numbering+xml" PartName="/word/numbering.xml"/>
  <Override ContentType="application/vnd.openxmlformats-officedocument.drawingml.diagramStyle+xml" PartName="/word/diagrams/quickStyle1.xml"/>
  <Override ContentType="application/vnd.openxmlformats-officedocument.wordprocessingml.document.main+xml" PartName="/word/document.xml"/>
  <Override ContentType="application/vnd.openxmlformats-officedocument.drawingml.diagramColors+xml" PartName="/word/diagrams/colors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SPEAKING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SET 4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63140" cy="434340"/>
                <wp:effectExtent b="22860" l="0" r="2286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731C56" w:rsidRPr="00D075A5" w14:paraId="38576A95" w14:textId="0A63DA59">
                            <w:pPr>
                              <w:spacing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Helping a friend in need</w:t>
                            </w:r>
                            <w:r w:rsidDel="00000000" w:rsidR="004C4ED2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br/>
                            </w:r>
                            <w:r w:rsidDel="00000000" w:rsidR="00C22BCC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Dream house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86000" cy="4572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71600" cy="434340"/>
                <wp:effectExtent b="22860" l="0" r="1905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4F6975" w14:paraId="0877F234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PART 2</w:t>
                            </w:r>
                          </w:p>
                          <w:p w:rsidR="004C4ED2" w:rsidDel="00000000" w:rsidP="004C4ED2" w:rsidRDefault="004C4ED2" w:rsidRPr="004F6975" w14:paraId="7C93788C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3-4 minutes</w:t>
                            </w:r>
                          </w:p>
                          <w:p w:rsidR="004C4ED2" w:rsidDel="00000000" w:rsidP="004C4ED2" w:rsidRDefault="004C4ED2" w:rsidRPr="004F6975" w14:paraId="408493E3" w14:textId="77777777">
                            <w:pPr>
                              <w:rPr>
                                <w:rFonts w:ascii="Times New Roman" w:cs="Times New Roman" w:hAnsi="Times New Roman"/>
                              </w:rPr>
                            </w:pP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90650" cy="4572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35"/>
        <w:tblGridChange w:id="0">
          <w:tblGrid>
            <w:gridCol w:w="953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 this part of the test, I’m going to give each of you a topic and I’d like you to talk </w:t>
            </w:r>
          </w:p>
          <w:p w:rsidR="00000000" w:rsidDel="00000000" w:rsidP="00000000" w:rsidRDefault="00000000" w:rsidRPr="00000000" w14:paraId="0000002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it on your own for about a minute. You also need to answer a question briefly </w:t>
            </w:r>
          </w:p>
          <w:p w:rsidR="00000000" w:rsidDel="00000000" w:rsidP="00000000" w:rsidRDefault="00000000" w:rsidRPr="00000000" w14:paraId="00000024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your partner’s topic.</w:t>
            </w:r>
          </w:p>
          <w:p w:rsidR="00000000" w:rsidDel="00000000" w:rsidP="00000000" w:rsidRDefault="00000000" w:rsidRPr="00000000" w14:paraId="00000025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it’s your turn first. Here’s your task.</w:t>
            </w:r>
          </w:p>
          <w:p w:rsidR="00000000" w:rsidDel="00000000" w:rsidP="00000000" w:rsidRDefault="00000000" w:rsidRPr="00000000" w14:paraId="00000027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2A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A.</w:t>
            </w:r>
          </w:p>
          <w:p w:rsidR="00000000" w:rsidDel="00000000" w:rsidP="00000000" w:rsidRDefault="00000000" w:rsidRPr="00000000" w14:paraId="00000028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pos="3585"/>
              </w:tabs>
              <w:ind w:left="1422" w:hanging="7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helping a friend in need.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First, you have some time to think   about what you’re going to say. </w:t>
            </w:r>
          </w:p>
          <w:p w:rsidR="00000000" w:rsidDel="00000000" w:rsidP="00000000" w:rsidRDefault="00000000" w:rsidRPr="00000000" w14:paraId="0000002A">
            <w:pPr>
              <w:tabs>
                <w:tab w:val="left" w:pos="3585"/>
              </w:tabs>
              <w:ind w:left="1320" w:hanging="63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prepare.</w:t>
            </w:r>
          </w:p>
          <w:p w:rsidR="00000000" w:rsidDel="00000000" w:rsidP="00000000" w:rsidRDefault="00000000" w:rsidRPr="00000000" w14:paraId="0000002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All right, you may start now.</w:t>
            </w:r>
          </w:p>
          <w:p w:rsidR="00000000" w:rsidDel="00000000" w:rsidP="00000000" w:rsidRDefault="00000000" w:rsidRPr="00000000" w14:paraId="0000002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30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31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/ Tell me about … (e.g., Tell me about this point.)</w:t>
            </w:r>
          </w:p>
          <w:p w:rsidR="00000000" w:rsidDel="00000000" w:rsidP="00000000" w:rsidRDefault="00000000" w:rsidRPr="00000000" w14:paraId="0000003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</w:t>
            </w:r>
          </w:p>
          <w:p w:rsidR="00000000" w:rsidDel="00000000" w:rsidP="00000000" w:rsidRDefault="00000000" w:rsidRPr="00000000" w14:paraId="00000034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have you help someone before? When? Why?</w:t>
            </w:r>
          </w:p>
          <w:p w:rsidR="00000000" w:rsidDel="00000000" w:rsidP="00000000" w:rsidRDefault="00000000" w:rsidRPr="00000000" w14:paraId="0000003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………………………………………………………………………………………….</w:t>
            </w:r>
          </w:p>
          <w:p w:rsidR="00000000" w:rsidDel="00000000" w:rsidP="00000000" w:rsidRDefault="00000000" w:rsidRPr="00000000" w14:paraId="00000037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38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3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2B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B. </w:t>
            </w:r>
          </w:p>
          <w:p w:rsidR="00000000" w:rsidDel="00000000" w:rsidP="00000000" w:rsidRDefault="00000000" w:rsidRPr="00000000" w14:paraId="0000003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pos="3585"/>
              </w:tabs>
              <w:ind w:left="1422" w:hanging="13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Now,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here’s your task.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your dream house.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First, you have some time to think about what you’re going to say.</w:t>
            </w:r>
          </w:p>
          <w:p w:rsidR="00000000" w:rsidDel="00000000" w:rsidP="00000000" w:rsidRDefault="00000000" w:rsidRPr="00000000" w14:paraId="0000003E">
            <w:pPr>
              <w:tabs>
                <w:tab w:val="left" w:pos="3585"/>
              </w:tabs>
              <w:ind w:left="1320" w:hanging="132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All right, you may start now.</w:t>
            </w:r>
          </w:p>
          <w:p w:rsidR="00000000" w:rsidDel="00000000" w:rsidP="00000000" w:rsidRDefault="00000000" w:rsidRPr="00000000" w14:paraId="0000004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44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         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4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Tell me about … (e.g. Tell me about this point.)</w:t>
            </w:r>
          </w:p>
          <w:p w:rsidR="00000000" w:rsidDel="00000000" w:rsidP="00000000" w:rsidRDefault="00000000" w:rsidRPr="00000000" w14:paraId="0000004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  Thank you. </w:t>
            </w:r>
          </w:p>
          <w:p w:rsidR="00000000" w:rsidDel="00000000" w:rsidP="00000000" w:rsidRDefault="00000000" w:rsidRPr="00000000" w14:paraId="00000048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do you save electricity? How?</w:t>
            </w:r>
          </w:p>
          <w:p w:rsidR="00000000" w:rsidDel="00000000" w:rsidP="00000000" w:rsidRDefault="00000000" w:rsidRPr="00000000" w14:paraId="00000049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4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4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 you prefer to live in a big or small house? </w:t>
            </w:r>
          </w:p>
          <w:p w:rsidR="00000000" w:rsidDel="00000000" w:rsidP="00000000" w:rsidRDefault="00000000" w:rsidRPr="00000000" w14:paraId="0000004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                         Why? / Why not?</w:t>
            </w:r>
          </w:p>
          <w:p w:rsidR="00000000" w:rsidDel="00000000" w:rsidP="00000000" w:rsidRDefault="00000000" w:rsidRPr="00000000" w14:paraId="0000004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</w:p>
          <w:p w:rsidR="00000000" w:rsidDel="00000000" w:rsidP="00000000" w:rsidRDefault="00000000" w:rsidRPr="00000000" w14:paraId="0000005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5D3DB039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247B20FA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5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56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Helping a friend in need</w:t>
            </w:r>
          </w:p>
          <w:p w:rsidR="00000000" w:rsidDel="00000000" w:rsidP="00000000" w:rsidRDefault="00000000" w:rsidRPr="00000000" w14:paraId="00000059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how you helped a friend in need:</w:t>
            </w:r>
          </w:p>
          <w:p w:rsidR="00000000" w:rsidDel="00000000" w:rsidP="00000000" w:rsidRDefault="00000000" w:rsidRPr="00000000" w14:paraId="0000005C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who is him/her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did you do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how did you feel after helping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how helping others can improve yourself.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tabs>
          <w:tab w:val="left" w:pos="358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102DFB1D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32432C52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E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F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Dream House</w:t>
            </w:r>
          </w:p>
          <w:p w:rsidR="00000000" w:rsidDel="00000000" w:rsidP="00000000" w:rsidRDefault="00000000" w:rsidRPr="00000000" w14:paraId="00000072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your dream house.</w:t>
            </w:r>
          </w:p>
          <w:p w:rsidR="00000000" w:rsidDel="00000000" w:rsidP="00000000" w:rsidRDefault="00000000" w:rsidRPr="00000000" w14:paraId="00000075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type of house is it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where is the location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if you prefer living in the city or village (why/why not)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is it better to rent or buy a house (why/why not)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990600" cy="304800"/>
                <wp:effectExtent b="19050" l="0" r="19050" t="0"/>
                <wp:wrapSquare wrapText="bothSides" distB="45720" distT="45720" distL="114300" distR="114300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6E4E89" w:rsidRPr="00B06678" w14:paraId="412BB0C3" w14:textId="36FE683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560FE4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1009650" cy="323850"/>
                <wp:effectExtent b="0" l="0" r="0" t="0"/>
                <wp:wrapSquare wrapText="bothSides" distB="45720" distT="4572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924175" cy="358140"/>
                <wp:effectExtent b="22860" l="0" r="28575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560FE4" w:rsidRPr="00B06678" w14:paraId="41146F81" w14:textId="2E632F1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Ways to Improve Academic Performance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952750" cy="381000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2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03020" cy="457200"/>
                <wp:effectExtent b="19050" l="0" r="1143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1B5" w:rsidDel="00000000" w:rsidP="003C21B5" w:rsidRDefault="003C21B5" w:rsidRPr="00000000" w14:paraId="4B320704" w14:textId="25CA85DC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PART 3</w:t>
                            </w:r>
                          </w:p>
                          <w:p w:rsidR="003C21B5" w:rsidDel="00000000" w:rsidP="003C21B5" w:rsidRDefault="003C21B5" w:rsidRPr="00B06678" w14:paraId="300EA6C9" w14:textId="61AA0AA9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4-5 minutes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14450" cy="476250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59837" cy="7361695"/>
                <wp:effectExtent b="10795" l="0" r="17145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9837" cy="73616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76982" cy="737249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82" cy="73724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E">
      <w:pPr>
        <w:spacing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I’d like you to talk about something together for about three minutes. The task will have two parts. In the first part, you will discuss something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each other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about two minutes. Then, in the second part, you will have another minute to make a decision together. All right, let’s begin with the discussion task.</w:t>
      </w:r>
    </w:p>
    <w:p w:rsidR="00000000" w:rsidDel="00000000" w:rsidP="00000000" w:rsidRDefault="00000000" w:rsidRPr="00000000" w14:paraId="0000008F">
      <w:pPr>
        <w:spacing w:line="276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It is important to excel in academic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Place part 3 booklet open at Task 3, in front of the candidates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Here are some ways for students to improve their academic performance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a question for you to discuss. First, you have some time to look at the task.</w:t>
      </w:r>
    </w:p>
    <w:p w:rsidR="00000000" w:rsidDel="00000000" w:rsidP="00000000" w:rsidRDefault="00000000" w:rsidRPr="00000000" w14:paraId="00000090">
      <w:pPr>
        <w:spacing w:after="0"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Allow candidates 20 seconds to prepare.</w:t>
      </w:r>
    </w:p>
    <w:p w:rsidR="00000000" w:rsidDel="00000000" w:rsidP="00000000" w:rsidRDefault="00000000" w:rsidRPr="00000000" w14:paraId="0000009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(approx. 20 seconds)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talk to each other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ways to improve academic performance.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4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Back-up prompts to be used if necessary: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What do you think (candidate name)?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 about this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(pointing to option)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97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Now you have about a minute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decide together which is the effective ways to improve academic performance.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9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(1 minute)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Can I have the booklet, please?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Retrieve Part 3 booklet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B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You’ve been talking about the ways to improve academic performance, now let’s hear your opinion on this.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 you think excellent academic result guarantees success in life?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76" w:lineRule="auto"/>
        <w:ind w:left="216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19"/>
          <w:szCs w:val="19"/>
          <w:rtl w:val="0"/>
        </w:rPr>
        <w:t xml:space="preserve">Select any of the following prompts as appropriate: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tabs>
          <w:tab w:val="left" w:pos="720"/>
        </w:tabs>
        <w:spacing w:after="0" w:before="144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What do you think?  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Do you agree?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tabs>
          <w:tab w:val="left" w:pos="720"/>
        </w:tabs>
        <w:spacing w:before="20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How about you?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</w:t>
        <w:tab/>
        <w:t xml:space="preserve">..................................................................................................................</w:t>
      </w:r>
    </w:p>
    <w:p w:rsidR="00000000" w:rsidDel="00000000" w:rsidP="00000000" w:rsidRDefault="00000000" w:rsidRPr="00000000" w14:paraId="000000A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76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you, (candidate A and candidate B) That’s the end of the Speaking Test.</w:t>
      </w:r>
    </w:p>
    <w:p w:rsidR="00000000" w:rsidDel="00000000" w:rsidP="00000000" w:rsidRDefault="00000000" w:rsidRPr="00000000" w14:paraId="000000A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09700" cy="358140"/>
                <wp:effectExtent b="22860" l="0" r="1905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000000" w:rsidRDefault="00B06678" w:rsidRPr="00B06678" w14:paraId="4890A1D6" w14:textId="7A69BF21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 w:rsidDel="00000000" w:rsidR="00000000" w:rsidRPr="00B06678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28750" cy="38100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13460" cy="358140"/>
                <wp:effectExtent b="22860" l="0" r="15240" t="0"/>
                <wp:wrapSquare wrapText="bothSides" distB="45720" distT="45720" distL="114300" distR="114300"/>
                <wp:docPr id="1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B06678" w:rsidRDefault="00B06678" w:rsidRPr="00B06678" w14:paraId="5E89CFA3" w14:textId="34CD7A61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9B36D8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28700" cy="381000"/>
                <wp:effectExtent b="0" l="0" r="0" t="0"/>
                <wp:wrapSquare wrapText="bothSides" distB="45720" distT="45720" distL="114300" distR="114300"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852160" cy="6499860"/>
            <wp:effectExtent b="0" l="19050" r="34290" t="0"/>
            <wp:docPr id="9" name=""/>
            <a:graphic>
              <a:graphicData uri="http://schemas.openxmlformats.org/drawingml/2006/diagram">
                <dgm:relIds r:cs="rId1" r:dm="rId2" r:lo="rId3" r:qs="rId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Arial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D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1119/3</w:t>
      <w:tab/>
      <w:tab/>
      <w:t xml:space="preserve">SET 4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.png"/><Relationship Id="rId11" Type="http://schemas.microsoft.com/office/2007/relationships/diagramDrawing" Target="diagrams/drawing1.xml"/><Relationship Id="rId22" Type="http://schemas.openxmlformats.org/officeDocument/2006/relationships/header" Target="header1.xml"/><Relationship Id="rId10" Type="http://schemas.openxmlformats.org/officeDocument/2006/relationships/image" Target="media/image1.png"/><Relationship Id="rId21" Type="http://schemas.openxmlformats.org/officeDocument/2006/relationships/image" Target="media/image9.png"/><Relationship Id="rId13" Type="http://schemas.openxmlformats.org/officeDocument/2006/relationships/image" Target="media/image11.png"/><Relationship Id="rId12" Type="http://schemas.openxmlformats.org/officeDocument/2006/relationships/image" Target="media/image4.png"/><Relationship Id="rId23" Type="http://schemas.openxmlformats.org/officeDocument/2006/relationships/footer" Target="footer1.xml"/><Relationship Id="rId1" Type="http://schemas.openxmlformats.org/officeDocument/2006/relationships/diagramColors" Target="diagrams/colors1.xml"/><Relationship Id="rId2" Type="http://schemas.openxmlformats.org/officeDocument/2006/relationships/diagramData" Target="diagrams/data1.xml"/><Relationship Id="rId3" Type="http://schemas.openxmlformats.org/officeDocument/2006/relationships/diagramLayout" Target="diagrams/layout1.xml"/><Relationship Id="rId4" Type="http://schemas.openxmlformats.org/officeDocument/2006/relationships/diagramQuickStyle" Target="diagrams/quickStyle1.xml"/><Relationship Id="rId9" Type="http://schemas.openxmlformats.org/officeDocument/2006/relationships/styles" Target="styles.xml"/><Relationship Id="rId15" Type="http://schemas.openxmlformats.org/officeDocument/2006/relationships/image" Target="media/image8.png"/><Relationship Id="rId14" Type="http://schemas.openxmlformats.org/officeDocument/2006/relationships/image" Target="media/image12.png"/><Relationship Id="rId17" Type="http://schemas.openxmlformats.org/officeDocument/2006/relationships/image" Target="media/image6.png"/><Relationship Id="rId16" Type="http://schemas.openxmlformats.org/officeDocument/2006/relationships/image" Target="media/image3.png"/><Relationship Id="rId5" Type="http://schemas.openxmlformats.org/officeDocument/2006/relationships/theme" Target="theme/theme1.xml"/><Relationship Id="rId19" Type="http://schemas.openxmlformats.org/officeDocument/2006/relationships/image" Target="media/image7.png"/><Relationship Id="rId6" Type="http://schemas.openxmlformats.org/officeDocument/2006/relationships/settings" Target="settings.xml"/><Relationship Id="rId18" Type="http://schemas.openxmlformats.org/officeDocument/2006/relationships/image" Target="media/image5.png"/><Relationship Id="rId7" Type="http://schemas.openxmlformats.org/officeDocument/2006/relationships/fontTable" Target="fontTable.xml"/><Relationship Id="rId8" Type="http://schemas.openxmlformats.org/officeDocument/2006/relationships/numbering" Target="numbering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Ways to improve academic performance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Discussion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Practice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Revision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Tuition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Focus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Rest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9572" custRadScaleInc="960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2" presStyleCnt="6"/>
      <dgm:spPr/>
    </dgm:pt>
    <dgm:pt modelId="{7C7D058A-C6E0-446B-82BF-F27C8B37FDEC}" type="pres">
      <dgm:prSet presAssocID="{1FF9CCAD-28D0-4FFA-B1F4-37B8D1DC8BE4}" presName="connTx" presStyleLbl="parChTrans1D2" presStyleIdx="2" presStyleCnt="6"/>
      <dgm:spPr/>
    </dgm:pt>
    <dgm:pt modelId="{127F03BB-BE0E-401E-9CED-EFA6878BEE58}" type="pres">
      <dgm:prSet presAssocID="{9C68848F-4872-4718-98AA-36F8ADF6FE85}" presName="node" presStyleLbl="node1" presStyleIdx="2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3" presStyleCnt="6"/>
      <dgm:spPr/>
    </dgm:pt>
    <dgm:pt modelId="{D0EFE1FC-DED8-46F1-AE7E-8CE2B58FDAD5}" type="pres">
      <dgm:prSet presAssocID="{4EC1A3F9-E7ED-4C63-BDBA-CB9B72A6D394}" presName="connTx" presStyleLbl="parChTrans1D2" presStyleIdx="3" presStyleCnt="6"/>
      <dgm:spPr/>
    </dgm:pt>
    <dgm:pt modelId="{F046580D-5EA8-40D6-8A3D-BB13263F5EAC}" type="pres">
      <dgm:prSet presAssocID="{AB17875A-1E10-40E3-A2BF-99869AB2C33D}" presName="node" presStyleLbl="node1" presStyleIdx="3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4" presStyleCnt="6"/>
      <dgm:spPr/>
    </dgm:pt>
    <dgm:pt modelId="{7ADADAA7-8354-429A-A662-458BE193575C}" type="pres">
      <dgm:prSet presAssocID="{402D6113-3096-47F7-9231-787287DC8501}" presName="connTx" presStyleLbl="parChTrans1D2" presStyleIdx="4" presStyleCnt="6"/>
      <dgm:spPr/>
    </dgm:pt>
    <dgm:pt modelId="{0B88BA02-2DA0-477F-98A7-57A7692D5A8A}" type="pres">
      <dgm:prSet presAssocID="{7513FD9F-0ADD-419E-9D14-2B0B01FE8F1D}" presName="node" presStyleLbl="node1" presStyleIdx="4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5" presStyleCnt="6"/>
      <dgm:spPr/>
    </dgm:pt>
    <dgm:pt modelId="{5EEBDD3E-B700-4808-8B31-23C67FB7CD00}" type="pres">
      <dgm:prSet presAssocID="{251CE343-7E21-41C1-8054-B2E43CFD5B01}" presName="connTx" presStyleLbl="parChTrans1D2" presStyleIdx="5" presStyleCnt="6"/>
      <dgm:spPr/>
    </dgm:pt>
    <dgm:pt modelId="{A14795A3-D0B1-4078-8B8D-F5FA4256108C}" type="pres">
      <dgm:prSet presAssocID="{5F8D9BBA-A250-4D0F-AC29-0E3F8ED87B07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2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5" destOrd="0" parTransId="{251CE343-7E21-41C1-8054-B2E43CFD5B01}" sibTransId="{DD9D73FD-84B3-4398-82CA-319009C99F6D}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8218B695-CD24-45C7-98DC-27E060D790AE}" srcId="{FDBF6BCD-FBC5-4F62-A0CE-8BDE53EC3E5F}" destId="{AB17875A-1E10-40E3-A2BF-99869AB2C33D}" srcOrd="3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4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9C29D741-4F60-4FC0-B292-AFC1B6A42F01}" type="presParOf" srcId="{8E98C011-27B0-40E6-BB89-2C68531C6EE4}" destId="{FFBF7C8A-F42F-4E72-B510-95C486D9CE1B}" srcOrd="5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6" destOrd="0" presId="urn:microsoft.com/office/officeart/2005/8/layout/radial1"/>
    <dgm:cxn modelId="{12FEC43E-2B31-49C8-8F28-E3C359A69700}" type="presParOf" srcId="{8E98C011-27B0-40E6-BB89-2C68531C6EE4}" destId="{43CF60E2-89DC-48CA-8783-645E97BDD107}" srcOrd="7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8" destOrd="0" presId="urn:microsoft.com/office/officeart/2005/8/layout/radial1"/>
    <dgm:cxn modelId="{27B095F4-0BA0-4867-8F21-4136130E60CD}" type="presParOf" srcId="{8E98C011-27B0-40E6-BB89-2C68531C6EE4}" destId="{534F0C94-C940-4CF1-BC5F-7CE75FCFBE2C}" srcOrd="9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10" destOrd="0" presId="urn:microsoft.com/office/officeart/2005/8/layout/radial1"/>
    <dgm:cxn modelId="{A3E7B8DF-5C28-45BA-8232-A18323C01B95}" type="presParOf" srcId="{8E98C011-27B0-40E6-BB89-2C68531C6EE4}" destId="{6F99E9B8-551D-47D7-9507-BDC63E0D6BA6}" srcOrd="11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Ways to improve academic performance</a:t>
          </a: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17280">
          <a:off x="2644518" y="2058603"/>
          <a:ext cx="53003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3003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6283" y="2072994"/>
        <a:ext cx="26501" cy="26501"/>
      </dsp:txXfrm>
    </dsp:sp>
    <dsp:sp modelId="{D0A1691C-0CCF-46E5-9943-F60AF59884CE}">
      <dsp:nvSpPr>
        <dsp:cNvPr id="0" name=""/>
        <dsp:cNvSpPr/>
      </dsp:nvSpPr>
      <dsp:spPr>
        <a:xfrm>
          <a:off x="2016699" y="2387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Discussion</a:t>
          </a:r>
        </a:p>
      </dsp:txBody>
      <dsp:txXfrm>
        <a:off x="2279917" y="287093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800000">
          <a:off x="3645792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2652078"/>
        <a:ext cx="27001" cy="27001"/>
      </dsp:txXfrm>
    </dsp:sp>
    <dsp:sp modelId="{A6D30452-B750-4E9B-8A6A-A43022089F93}">
      <dsp:nvSpPr>
        <dsp:cNvPr id="0" name=""/>
        <dsp:cNvSpPr/>
      </dsp:nvSpPr>
      <dsp:spPr>
        <a:xfrm>
          <a:off x="4029252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Practice</a:t>
          </a:r>
        </a:p>
      </dsp:txBody>
      <dsp:txXfrm>
        <a:off x="4292470" y="1445762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800000">
          <a:off x="3649137" y="3794155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3809544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3454065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Revision</a:t>
          </a:r>
        </a:p>
      </dsp:txBody>
      <dsp:txXfrm>
        <a:off x="4260798" y="3736580"/>
        <a:ext cx="1334274" cy="1364102"/>
      </dsp:txXfrm>
    </dsp:sp>
    <dsp:sp modelId="{43CF60E2-89DC-48CA-8783-645E97BDD107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Tuition</a:t>
          </a:r>
        </a:p>
      </dsp:txBody>
      <dsp:txXfrm>
        <a:off x="2268219" y="4951868"/>
        <a:ext cx="1270931" cy="1270931"/>
      </dsp:txXfrm>
    </dsp:sp>
    <dsp:sp modelId="{534F0C94-C940-4CF1-BC5F-7CE75FCFBE2C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Focus</a:t>
          </a:r>
        </a:p>
      </dsp:txBody>
      <dsp:txXfrm>
        <a:off x="243969" y="3783166"/>
        <a:ext cx="1270931" cy="1270931"/>
      </dsp:txXfrm>
    </dsp:sp>
    <dsp:sp modelId="{6F99E9B8-551D-47D7-9507-BDC63E0D6BA6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Rest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